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1ED3" w14:textId="01F0A9BF" w:rsidR="00FD6788" w:rsidRDefault="00FC733F" w:rsidP="00FD6788">
      <w:pPr>
        <w:spacing w:line="4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41A0C">
        <w:rPr>
          <w:rFonts w:ascii="標楷體" w:eastAsia="標楷體" w:hAnsi="標楷體" w:hint="eastAsia"/>
          <w:b/>
          <w:sz w:val="36"/>
          <w:szCs w:val="36"/>
        </w:rPr>
        <w:t>花蓮縣花蓮市中原國民小學</w:t>
      </w:r>
      <w:r w:rsidR="00FD6788" w:rsidRPr="00B41A0C">
        <w:rPr>
          <w:rFonts w:ascii="標楷體" w:eastAsia="標楷體" w:hAnsi="標楷體" w:hint="eastAsia"/>
          <w:b/>
          <w:sz w:val="36"/>
          <w:szCs w:val="36"/>
        </w:rPr>
        <w:t>因應</w:t>
      </w:r>
      <w:r w:rsidR="00744044" w:rsidRPr="00B41A0C">
        <w:rPr>
          <w:rFonts w:ascii="標楷體" w:eastAsia="標楷體" w:hAnsi="標楷體" w:hint="eastAsia"/>
          <w:b/>
          <w:sz w:val="36"/>
          <w:szCs w:val="36"/>
        </w:rPr>
        <w:t>嚴重特殊傳染性肺炎</w:t>
      </w:r>
      <w:r w:rsidR="004B6944" w:rsidRPr="00B41A0C">
        <w:rPr>
          <w:rFonts w:ascii="標楷體" w:eastAsia="標楷體" w:hAnsi="標楷體" w:hint="eastAsia"/>
          <w:b/>
          <w:sz w:val="36"/>
          <w:szCs w:val="36"/>
        </w:rPr>
        <w:t>(</w:t>
      </w:r>
      <w:r w:rsidR="00620AF5" w:rsidRPr="00B41A0C">
        <w:rPr>
          <w:rFonts w:ascii="標楷體" w:eastAsia="標楷體" w:hAnsi="標楷體" w:hint="eastAsia"/>
          <w:b/>
          <w:sz w:val="36"/>
          <w:szCs w:val="36"/>
        </w:rPr>
        <w:t>武漢</w:t>
      </w:r>
      <w:r w:rsidR="004B6944" w:rsidRPr="00B41A0C">
        <w:rPr>
          <w:rFonts w:ascii="標楷體" w:eastAsia="標楷體" w:hAnsi="標楷體" w:hint="eastAsia"/>
          <w:b/>
          <w:sz w:val="36"/>
          <w:szCs w:val="36"/>
        </w:rPr>
        <w:t>肺炎)</w:t>
      </w:r>
      <w:r w:rsidR="00FD6788" w:rsidRPr="00B41A0C">
        <w:rPr>
          <w:rFonts w:ascii="標楷體" w:eastAsia="標楷體" w:hAnsi="標楷體" w:hint="eastAsia"/>
          <w:b/>
          <w:sz w:val="36"/>
          <w:szCs w:val="36"/>
        </w:rPr>
        <w:t>辦公應變措施</w:t>
      </w:r>
    </w:p>
    <w:p w14:paraId="72DBC302" w14:textId="2FDAB280" w:rsidR="00CD7802" w:rsidRPr="00CD7802" w:rsidRDefault="00CD7802" w:rsidP="00FD6788">
      <w:pPr>
        <w:spacing w:line="4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</w:t>
      </w:r>
      <w:bookmarkStart w:id="0" w:name="_GoBack"/>
      <w:bookmarkEnd w:id="0"/>
      <w:r w:rsidRPr="00CD7802">
        <w:rPr>
          <w:rFonts w:ascii="標楷體" w:eastAsia="標楷體" w:hAnsi="標楷體" w:hint="eastAsia"/>
          <w:b/>
          <w:szCs w:val="24"/>
        </w:rPr>
        <w:t>中華民國109年3月9日行擴大行政會議通過</w:t>
      </w:r>
    </w:p>
    <w:p w14:paraId="76292FBC" w14:textId="6E21009F" w:rsidR="00FD6788" w:rsidRPr="00B41A0C" w:rsidRDefault="00FD6788" w:rsidP="00FD678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一、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防疫緊急應變工作小組</w:t>
      </w:r>
    </w:p>
    <w:p w14:paraId="5172A82E" w14:textId="0321D791" w:rsidR="00FD6788" w:rsidRPr="00B41A0C" w:rsidRDefault="006A1BE4" w:rsidP="00B41A0C">
      <w:pPr>
        <w:spacing w:line="46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  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防疫緊急應變工作小組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(以下簡稱本小組)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，由校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長擔任</w:t>
      </w:r>
      <w:r w:rsidR="00AF7454" w:rsidRPr="00B41A0C">
        <w:rPr>
          <w:rFonts w:ascii="標楷體" w:eastAsia="標楷體" w:hAnsi="標楷體" w:hint="eastAsia"/>
          <w:sz w:val="28"/>
          <w:szCs w:val="28"/>
        </w:rPr>
        <w:t>召集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人，人事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室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負責幕僚作業，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本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小組成員組成如下:人事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室主任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C733F" w:rsidRPr="00B41A0C">
        <w:rPr>
          <w:rFonts w:ascii="標楷體" w:eastAsia="標楷體" w:hAnsi="標楷體" w:hint="eastAsia"/>
          <w:sz w:val="28"/>
          <w:szCs w:val="28"/>
        </w:rPr>
        <w:t>處主任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教務處主位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總務處主任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會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計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室主任</w:t>
      </w:r>
      <w:r w:rsidR="00C74AA2" w:rsidRPr="00B41A0C">
        <w:rPr>
          <w:rFonts w:ascii="標楷體" w:eastAsia="標楷體" w:hAnsi="標楷體" w:hint="eastAsia"/>
          <w:sz w:val="28"/>
          <w:szCs w:val="28"/>
        </w:rPr>
        <w:t>、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幼兒園主任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14F1C5B7" w14:textId="31F20286" w:rsidR="000967CA" w:rsidRPr="00B41A0C" w:rsidRDefault="00FD6788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二、</w:t>
      </w:r>
      <w:r w:rsidR="000967CA" w:rsidRPr="00B41A0C">
        <w:rPr>
          <w:rFonts w:ascii="標楷體" w:eastAsia="標楷體" w:hAnsi="標楷體" w:hint="eastAsia"/>
          <w:sz w:val="28"/>
          <w:szCs w:val="28"/>
        </w:rPr>
        <w:t>加強辦公廳舍防疫</w:t>
      </w:r>
    </w:p>
    <w:p w14:paraId="7F9EF342" w14:textId="44577645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（一）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本校對於人員進入辦公場所前，應一律先測量體溫，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耳</w:t>
      </w:r>
      <w:r w:rsidRPr="00B41A0C">
        <w:rPr>
          <w:rFonts w:ascii="標楷體" w:eastAsia="標楷體" w:hAnsi="標楷體" w:hint="eastAsia"/>
          <w:sz w:val="28"/>
          <w:szCs w:val="28"/>
        </w:rPr>
        <w:t>溫未超過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三十八度者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或額溫未</w:t>
      </w:r>
      <w:proofErr w:type="gramEnd"/>
      <w:r w:rsidR="00FC733F" w:rsidRPr="00B41A0C">
        <w:rPr>
          <w:rFonts w:ascii="標楷體" w:eastAsia="標楷體" w:hAnsi="標楷體" w:hint="eastAsia"/>
          <w:sz w:val="28"/>
          <w:szCs w:val="28"/>
        </w:rPr>
        <w:t>超過三十七.五度者</w:t>
      </w:r>
      <w:r w:rsidRPr="00B41A0C">
        <w:rPr>
          <w:rFonts w:ascii="標楷體" w:eastAsia="標楷體" w:hAnsi="標楷體" w:hint="eastAsia"/>
          <w:sz w:val="28"/>
          <w:szCs w:val="28"/>
        </w:rPr>
        <w:t>，方可進入辦公場所。</w:t>
      </w:r>
    </w:p>
    <w:p w14:paraId="0FE72304" w14:textId="6A610F6E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（二）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員工如有發燒超過三十八度者，應由單位主管立即勸導其就醫，並勿上班，且對其病情應予追蹤瞭解。</w:t>
      </w:r>
    </w:p>
    <w:p w14:paraId="313703A1" w14:textId="3281E690" w:rsidR="000967CA" w:rsidRPr="00B41A0C" w:rsidRDefault="000967CA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（三）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本校應加強</w:t>
      </w:r>
      <w:r w:rsidRPr="00B41A0C">
        <w:rPr>
          <w:rFonts w:ascii="標楷體" w:eastAsia="標楷體" w:hAnsi="標楷體" w:hint="eastAsia"/>
          <w:sz w:val="28"/>
          <w:szCs w:val="28"/>
        </w:rPr>
        <w:t>辦公大樓及周邊環境區域全面消毒工作。</w:t>
      </w:r>
    </w:p>
    <w:p w14:paraId="269313A7" w14:textId="28A9AEF1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（四）各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教學及辦公樓層洗手間、電梯按鈕、教室及</w:t>
      </w:r>
      <w:r w:rsidRPr="00B41A0C">
        <w:rPr>
          <w:rFonts w:ascii="標楷體" w:eastAsia="標楷體" w:hAnsi="標楷體" w:hint="eastAsia"/>
          <w:sz w:val="28"/>
          <w:szCs w:val="28"/>
        </w:rPr>
        <w:t>辦公室門把等相關設備，應經常擦拭、消毒。</w:t>
      </w:r>
    </w:p>
    <w:p w14:paraId="7365B12D" w14:textId="2899E20D" w:rsidR="000967CA" w:rsidRPr="00B41A0C" w:rsidRDefault="000967CA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（五）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員工</w:t>
      </w:r>
      <w:r w:rsidRPr="00B41A0C">
        <w:rPr>
          <w:rFonts w:ascii="標楷體" w:eastAsia="標楷體" w:hAnsi="標楷體" w:hint="eastAsia"/>
          <w:sz w:val="28"/>
          <w:szCs w:val="28"/>
        </w:rPr>
        <w:t>搭乘電梯時請勿交談。</w:t>
      </w:r>
    </w:p>
    <w:p w14:paraId="428E4B84" w14:textId="3C76F3FC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（六）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對所屬員工應加強宣導，養成洗手衛生習慣，定時運動，睡眠充足，以保持身體健康；並避免前往人潮擁擠之公共場所，如有必要應戴口罩，以預防感染。</w:t>
      </w:r>
    </w:p>
    <w:p w14:paraId="59C5AFE1" w14:textId="282DD458" w:rsidR="008F4B56" w:rsidRPr="00B41A0C" w:rsidRDefault="008F4B56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（七）洽公民眾、來訪賓客及合作送貨及設備維修廠商等人員，於進入辦公場所入口時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，</w:t>
      </w:r>
      <w:r w:rsidRPr="00B41A0C">
        <w:rPr>
          <w:rFonts w:ascii="標楷體" w:eastAsia="標楷體" w:hAnsi="標楷體" w:hint="eastAsia"/>
          <w:sz w:val="28"/>
          <w:szCs w:val="28"/>
        </w:rPr>
        <w:t>由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門禁防疫</w:t>
      </w:r>
      <w:r w:rsidRPr="00B41A0C">
        <w:rPr>
          <w:rFonts w:ascii="標楷體" w:eastAsia="標楷體" w:hAnsi="標楷體" w:hint="eastAsia"/>
          <w:sz w:val="28"/>
          <w:szCs w:val="28"/>
        </w:rPr>
        <w:t>專人執行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體溫</w:t>
      </w:r>
      <w:r w:rsidRPr="00B41A0C">
        <w:rPr>
          <w:rFonts w:ascii="標楷體" w:eastAsia="標楷體" w:hAnsi="標楷體" w:hint="eastAsia"/>
          <w:sz w:val="28"/>
          <w:szCs w:val="28"/>
        </w:rPr>
        <w:t>測量(</w:t>
      </w:r>
      <w:r w:rsidR="00FC733F" w:rsidRPr="00B41A0C">
        <w:rPr>
          <w:rFonts w:ascii="標楷體" w:eastAsia="標楷體" w:hAnsi="標楷體" w:hint="eastAsia"/>
          <w:sz w:val="28"/>
          <w:szCs w:val="28"/>
        </w:rPr>
        <w:t>耳</w:t>
      </w:r>
      <w:r w:rsidRPr="00B41A0C">
        <w:rPr>
          <w:rFonts w:ascii="標楷體" w:eastAsia="標楷體" w:hAnsi="標楷體" w:hint="eastAsia"/>
          <w:sz w:val="28"/>
          <w:szCs w:val="28"/>
        </w:rPr>
        <w:t>溫三十八度</w:t>
      </w:r>
      <w:proofErr w:type="gramStart"/>
      <w:r w:rsidR="00FC733F" w:rsidRPr="00B41A0C">
        <w:rPr>
          <w:rFonts w:ascii="標楷體" w:eastAsia="標楷體" w:hAnsi="標楷體" w:hint="eastAsia"/>
          <w:sz w:val="28"/>
          <w:szCs w:val="28"/>
        </w:rPr>
        <w:t>或額溫未</w:t>
      </w:r>
      <w:proofErr w:type="gramEnd"/>
      <w:r w:rsidR="00FC733F" w:rsidRPr="00B41A0C">
        <w:rPr>
          <w:rFonts w:ascii="標楷體" w:eastAsia="標楷體" w:hAnsi="標楷體" w:hint="eastAsia"/>
          <w:sz w:val="28"/>
          <w:szCs w:val="28"/>
        </w:rPr>
        <w:t>超過三十七.五度者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(含)以上者</w:t>
      </w:r>
      <w:r w:rsidRPr="00B41A0C">
        <w:rPr>
          <w:rFonts w:ascii="標楷體" w:eastAsia="標楷體" w:hAnsi="標楷體" w:hint="eastAsia"/>
          <w:sz w:val="28"/>
          <w:szCs w:val="28"/>
        </w:rPr>
        <w:t>，禁止進入洽公)，若其體溫雖未超過，惟有持續咳嗽情形者，應即勸導其戴上口罩。</w:t>
      </w:r>
    </w:p>
    <w:p w14:paraId="474D5196" w14:textId="3A7AE3F0" w:rsidR="008F4B56" w:rsidRPr="00B41A0C" w:rsidRDefault="008F4B56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（八）</w:t>
      </w:r>
      <w:r w:rsidR="00707C39" w:rsidRPr="00B41A0C">
        <w:rPr>
          <w:rFonts w:ascii="標楷體" w:eastAsia="標楷體" w:hAnsi="標楷體" w:hint="eastAsia"/>
          <w:sz w:val="28"/>
          <w:szCs w:val="28"/>
        </w:rPr>
        <w:t>本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校目前進行之各類施工工程，</w:t>
      </w:r>
      <w:r w:rsidRPr="00B41A0C">
        <w:rPr>
          <w:rFonts w:ascii="標楷體" w:eastAsia="標楷體" w:hAnsi="標楷體" w:hint="eastAsia"/>
          <w:sz w:val="28"/>
          <w:szCs w:val="28"/>
        </w:rPr>
        <w:t>應由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承辦處室</w:t>
      </w:r>
      <w:r w:rsidRPr="00B41A0C">
        <w:rPr>
          <w:rFonts w:ascii="標楷體" w:eastAsia="標楷體" w:hAnsi="標楷體" w:hint="eastAsia"/>
          <w:sz w:val="28"/>
          <w:szCs w:val="28"/>
        </w:rPr>
        <w:t>責成專人每日派員測量體溫，工作期間並全程戴口罩。</w:t>
      </w:r>
    </w:p>
    <w:p w14:paraId="769B712F" w14:textId="05C6AD51" w:rsidR="000967CA" w:rsidRPr="00B41A0C" w:rsidRDefault="000967CA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三、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感染員工</w:t>
      </w:r>
      <w:r w:rsidRPr="00B41A0C">
        <w:rPr>
          <w:rFonts w:ascii="標楷體" w:eastAsia="標楷體" w:hAnsi="標楷體" w:hint="eastAsia"/>
          <w:sz w:val="28"/>
          <w:szCs w:val="28"/>
        </w:rPr>
        <w:t>應變措施</w:t>
      </w:r>
    </w:p>
    <w:p w14:paraId="211A54C8" w14:textId="475870D8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（一）實施時機：</w:t>
      </w:r>
    </w:p>
    <w:p w14:paraId="0A33323C" w14:textId="17873C6A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7C39" w:rsidRPr="00B41A0C">
        <w:rPr>
          <w:rFonts w:ascii="標楷體" w:eastAsia="標楷體" w:hAnsi="標楷體" w:hint="eastAsia"/>
          <w:sz w:val="28"/>
          <w:szCs w:val="28"/>
        </w:rPr>
        <w:t>本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校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員工</w:t>
      </w:r>
      <w:r w:rsidRPr="00B41A0C">
        <w:rPr>
          <w:rFonts w:ascii="標楷體" w:eastAsia="標楷體" w:hAnsi="標楷體" w:hint="eastAsia"/>
          <w:sz w:val="28"/>
          <w:szCs w:val="28"/>
        </w:rPr>
        <w:t>經醫療機關列為通報病例之當日。</w:t>
      </w:r>
    </w:p>
    <w:p w14:paraId="691AD666" w14:textId="46BD52E2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（二）實施期間：</w:t>
      </w:r>
    </w:p>
    <w:p w14:paraId="45A00682" w14:textId="3A257A43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員工經衛生機關列為通報病例時，依權責機關通報載明之隔離通知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書</w:t>
      </w:r>
      <w:r w:rsidRPr="00B41A0C">
        <w:rPr>
          <w:rFonts w:ascii="標楷體" w:eastAsia="標楷體" w:hAnsi="標楷體" w:hint="eastAsia"/>
          <w:sz w:val="28"/>
          <w:szCs w:val="28"/>
        </w:rPr>
        <w:t>訂定期間。</w:t>
      </w:r>
    </w:p>
    <w:p w14:paraId="272681F2" w14:textId="515B970B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（三）通報程序：</w:t>
      </w:r>
    </w:p>
    <w:p w14:paraId="0B53D6CB" w14:textId="4AD02851" w:rsidR="000967CA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本校</w:t>
      </w:r>
      <w:r w:rsidRPr="00B41A0C">
        <w:rPr>
          <w:rFonts w:ascii="標楷體" w:eastAsia="標楷體" w:hAnsi="標楷體" w:hint="eastAsia"/>
          <w:sz w:val="28"/>
          <w:szCs w:val="28"/>
        </w:rPr>
        <w:t>人事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室</w:t>
      </w:r>
      <w:r w:rsidRPr="00B41A0C">
        <w:rPr>
          <w:rFonts w:ascii="標楷體" w:eastAsia="標楷體" w:hAnsi="標楷體" w:hint="eastAsia"/>
          <w:sz w:val="28"/>
          <w:szCs w:val="28"/>
        </w:rPr>
        <w:t>接獲醫療機關或員工本人通報列為可能、疑似或確定病例，應立即洽請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本學校學務處（健康中心）</w:t>
      </w:r>
      <w:r w:rsidRPr="00B41A0C">
        <w:rPr>
          <w:rFonts w:ascii="標楷體" w:eastAsia="標楷體" w:hAnsi="標楷體" w:hint="eastAsia"/>
          <w:sz w:val="28"/>
          <w:szCs w:val="28"/>
        </w:rPr>
        <w:t>確定辦公處所人員實施居家隔離人數及指導應行防疫措施後，提請本小組，決定是否實施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遠端</w:t>
      </w:r>
      <w:r w:rsidRPr="00B41A0C">
        <w:rPr>
          <w:rFonts w:ascii="標楷體" w:eastAsia="標楷體" w:hAnsi="標楷體" w:hint="eastAsia"/>
          <w:sz w:val="28"/>
          <w:szCs w:val="28"/>
        </w:rPr>
        <w:t>辦公及人力運用派遣事宜。</w:t>
      </w:r>
    </w:p>
    <w:p w14:paraId="5CC6F0E8" w14:textId="6FF3DD53" w:rsidR="00FD6788" w:rsidRPr="00B41A0C" w:rsidRDefault="000967CA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人力運用應變措施</w:t>
      </w:r>
    </w:p>
    <w:p w14:paraId="5714D589" w14:textId="061E3DCF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（一）</w:t>
      </w:r>
      <w:r w:rsidR="008F4B56" w:rsidRPr="00B41A0C">
        <w:rPr>
          <w:rFonts w:ascii="標楷體" w:eastAsia="標楷體" w:hAnsi="標楷體" w:hint="eastAsia"/>
          <w:sz w:val="28"/>
          <w:szCs w:val="28"/>
        </w:rPr>
        <w:t>落實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職務代理人制度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及人力支援措施</w:t>
      </w:r>
      <w:r w:rsidRPr="00B41A0C">
        <w:rPr>
          <w:rFonts w:ascii="標楷體" w:eastAsia="標楷體" w:hAnsi="標楷體" w:hint="eastAsia"/>
          <w:sz w:val="28"/>
          <w:szCs w:val="28"/>
        </w:rPr>
        <w:t>，確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保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處室</w:t>
      </w:r>
      <w:r w:rsidRPr="00B41A0C">
        <w:rPr>
          <w:rFonts w:ascii="標楷體" w:eastAsia="標楷體" w:hAnsi="標楷體" w:hint="eastAsia"/>
          <w:sz w:val="28"/>
          <w:szCs w:val="28"/>
        </w:rPr>
        <w:t>（單位）核心業務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運作</w:t>
      </w:r>
      <w:r w:rsidR="003F5527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5550E021" w14:textId="0AF34854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（二）開會或必要的研習活動，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議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以</w:t>
      </w:r>
      <w:r w:rsidRPr="00B41A0C">
        <w:rPr>
          <w:rFonts w:ascii="標楷體" w:eastAsia="標楷體" w:hAnsi="標楷體" w:hint="eastAsia"/>
          <w:sz w:val="28"/>
          <w:szCs w:val="28"/>
        </w:rPr>
        <w:t>遠距視訊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方式</w:t>
      </w:r>
      <w:r w:rsidRPr="00B41A0C">
        <w:rPr>
          <w:rFonts w:ascii="標楷體" w:eastAsia="標楷體" w:hAnsi="標楷體" w:hint="eastAsia"/>
          <w:sz w:val="28"/>
          <w:szCs w:val="28"/>
        </w:rPr>
        <w:t>辦理</w:t>
      </w:r>
      <w:r w:rsidR="003F5527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1AB33964" w14:textId="77777777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（三）出勤與請假</w:t>
      </w:r>
    </w:p>
    <w:p w14:paraId="68AD7E47" w14:textId="4877120D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1、員工如經認定是執行職務致感染武漢肺炎，應給予公傷病假</w:t>
      </w:r>
      <w:r w:rsidR="00C447F8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62D25889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2、配合中央疫情指揮中心之防疫措施（居家隔離、居家檢疫或自主健康管理等），無法出勤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依規定請公假或病假，不得視為曠職、強迫員工以事假或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其他假別處理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，亦不得強迫補行工作或予不利之處分。</w:t>
      </w:r>
    </w:p>
    <w:p w14:paraId="3A9B6B71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3、此未出勤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因與請假有所區別，應註記請假原因。</w:t>
      </w:r>
    </w:p>
    <w:p w14:paraId="7775A890" w14:textId="77777777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（四）出差</w:t>
      </w:r>
    </w:p>
    <w:p w14:paraId="77D08655" w14:textId="52D0479D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</w:t>
      </w:r>
      <w:r w:rsidR="00B847A0" w:rsidRPr="00B41A0C">
        <w:rPr>
          <w:rFonts w:ascii="標楷體" w:eastAsia="標楷體" w:hAnsi="標楷體" w:hint="eastAsia"/>
          <w:sz w:val="28"/>
          <w:szCs w:val="28"/>
        </w:rPr>
        <w:t>、學校</w:t>
      </w:r>
      <w:r w:rsidRPr="00B41A0C">
        <w:rPr>
          <w:rFonts w:ascii="標楷體" w:eastAsia="標楷體" w:hAnsi="標楷體" w:hint="eastAsia"/>
          <w:sz w:val="28"/>
          <w:szCs w:val="28"/>
        </w:rPr>
        <w:t>應以員工健康安全為最優先考量，如非必要，應避免指派員工前往疫區，可改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視訊或電傳等其他方式來維持業務運作。</w:t>
      </w:r>
    </w:p>
    <w:p w14:paraId="15BE6BFC" w14:textId="1770B319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2、如確有必要指派員工至疫區工作，應評估員工個人健康狀況，避免指派有慢性肺病(含氣喘)、心血管等疾病之員工；並應採取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必要之</w:t>
      </w:r>
      <w:r w:rsidRPr="00B41A0C">
        <w:rPr>
          <w:rFonts w:ascii="標楷體" w:eastAsia="標楷體" w:hAnsi="標楷體" w:hint="eastAsia"/>
          <w:sz w:val="28"/>
          <w:szCs w:val="28"/>
        </w:rPr>
        <w:t>防疫措施。</w:t>
      </w:r>
    </w:p>
    <w:p w14:paraId="454154D3" w14:textId="784C06A6" w:rsidR="00FD6788" w:rsidRPr="00B41A0C" w:rsidRDefault="00FD6788" w:rsidP="00B41A0C">
      <w:pPr>
        <w:spacing w:line="46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（五）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花蓮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災災害應變中心一級開設後，</w:t>
      </w:r>
      <w:r w:rsidR="006F3A7D" w:rsidRPr="00B41A0C">
        <w:rPr>
          <w:rFonts w:ascii="標楷體" w:eastAsia="標楷體" w:hAnsi="標楷體" w:hint="eastAsia"/>
          <w:sz w:val="28"/>
          <w:szCs w:val="28"/>
        </w:rPr>
        <w:t>視需要</w:t>
      </w:r>
      <w:r w:rsidRPr="00B41A0C">
        <w:rPr>
          <w:rFonts w:ascii="標楷體" w:eastAsia="標楷體" w:hAnsi="標楷體" w:hint="eastAsia"/>
          <w:sz w:val="28"/>
          <w:szCs w:val="28"/>
        </w:rPr>
        <w:t>啟動分區辦公或遠端辦公模式</w:t>
      </w:r>
    </w:p>
    <w:p w14:paraId="765FF7EB" w14:textId="338FA2F4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1、分區辦公地點盤點</w:t>
      </w:r>
      <w:r w:rsidR="00B1791D" w:rsidRPr="00B41A0C">
        <w:rPr>
          <w:rFonts w:ascii="標楷體" w:eastAsia="標楷體" w:hAnsi="標楷體" w:hint="eastAsia"/>
          <w:sz w:val="28"/>
          <w:szCs w:val="28"/>
        </w:rPr>
        <w:t>及使用順序</w:t>
      </w:r>
    </w:p>
    <w:p w14:paraId="5AB6E755" w14:textId="737287E8" w:rsidR="00FD6788" w:rsidRPr="00B41A0C" w:rsidRDefault="00FD6788" w:rsidP="001C18DC">
      <w:pPr>
        <w:spacing w:line="46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（1</w:t>
      </w:r>
      <w:r w:rsidR="00F017B7" w:rsidRPr="00B41A0C">
        <w:rPr>
          <w:rFonts w:ascii="標楷體" w:eastAsia="標楷體" w:hAnsi="標楷體" w:hint="eastAsia"/>
          <w:sz w:val="28"/>
          <w:szCs w:val="28"/>
        </w:rPr>
        <w:t>）行政大樓3樓</w:t>
      </w:r>
      <w:r w:rsidRPr="00B41A0C">
        <w:rPr>
          <w:rFonts w:ascii="標楷體" w:eastAsia="標楷體" w:hAnsi="標楷體" w:hint="eastAsia"/>
          <w:sz w:val="28"/>
          <w:szCs w:val="28"/>
        </w:rPr>
        <w:t>會議室</w:t>
      </w:r>
    </w:p>
    <w:p w14:paraId="35D5968D" w14:textId="0839BCD5" w:rsidR="00FD6788" w:rsidRPr="00B41A0C" w:rsidRDefault="00FD6788" w:rsidP="001C18DC">
      <w:pPr>
        <w:spacing w:line="460" w:lineRule="exact"/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（2</w:t>
      </w:r>
      <w:r w:rsidR="00F017B7" w:rsidRPr="00B41A0C">
        <w:rPr>
          <w:rFonts w:ascii="標楷體" w:eastAsia="標楷體" w:hAnsi="標楷體" w:hint="eastAsia"/>
          <w:sz w:val="28"/>
          <w:szCs w:val="28"/>
        </w:rPr>
        <w:t>）體育館</w:t>
      </w:r>
    </w:p>
    <w:p w14:paraId="5E8C3A99" w14:textId="2D1341DC" w:rsidR="00AE2CE2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</w:t>
      </w:r>
      <w:r w:rsidR="00AE2CE2" w:rsidRPr="00B41A0C">
        <w:rPr>
          <w:rFonts w:ascii="標楷體" w:eastAsia="標楷體" w:hAnsi="標楷體" w:hint="eastAsia"/>
          <w:sz w:val="28"/>
          <w:szCs w:val="28"/>
        </w:rPr>
        <w:t>凡各處有二分之一以上員工實施居家隔離，同時啟動遠端辦公應變措施。</w:t>
      </w:r>
    </w:p>
    <w:p w14:paraId="7E816D9E" w14:textId="48CD1C0F" w:rsidR="00FD6788" w:rsidRPr="00B41A0C" w:rsidRDefault="00AE2CE2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3、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需受理民眾洽公的業務單位應將第二辦公室設置在便於民眾出入、通風良好的開放空間。</w:t>
      </w:r>
    </w:p>
    <w:p w14:paraId="46574A16" w14:textId="7366C17F" w:rsidR="00FD6788" w:rsidRPr="00B41A0C" w:rsidRDefault="00AE2CE2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4</w:t>
      </w:r>
      <w:r w:rsidR="00B41A0C" w:rsidRPr="00B41A0C">
        <w:rPr>
          <w:rFonts w:ascii="標楷體" w:eastAsia="標楷體" w:hAnsi="標楷體" w:hint="eastAsia"/>
          <w:sz w:val="28"/>
          <w:szCs w:val="28"/>
        </w:rPr>
        <w:t>、各處室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職員出勤</w:t>
      </w:r>
      <w:proofErr w:type="gramStart"/>
      <w:r w:rsidR="00FD6788" w:rsidRPr="00B41A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D6788" w:rsidRPr="00B41A0C">
        <w:rPr>
          <w:rFonts w:ascii="標楷體" w:eastAsia="標楷體" w:hAnsi="標楷體" w:hint="eastAsia"/>
          <w:sz w:val="28"/>
          <w:szCs w:val="28"/>
        </w:rPr>
        <w:t>自主管理，並應落實職務代理人制度；主管</w:t>
      </w:r>
      <w:r w:rsidR="00B41A0C" w:rsidRPr="00B41A0C">
        <w:rPr>
          <w:rFonts w:ascii="標楷體" w:eastAsia="標楷體" w:hAnsi="標楷體" w:hint="eastAsia"/>
          <w:sz w:val="28"/>
          <w:szCs w:val="28"/>
        </w:rPr>
        <w:t>(任)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應於兩處辦公室</w:t>
      </w:r>
      <w:proofErr w:type="gramStart"/>
      <w:r w:rsidR="00FD6788" w:rsidRPr="00B41A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D6788" w:rsidRPr="00B41A0C">
        <w:rPr>
          <w:rFonts w:ascii="標楷體" w:eastAsia="標楷體" w:hAnsi="標楷體" w:hint="eastAsia"/>
          <w:sz w:val="28"/>
          <w:szCs w:val="28"/>
        </w:rPr>
        <w:t>單數日、雙數日分區辦公。</w:t>
      </w:r>
    </w:p>
    <w:p w14:paraId="5E77B2FB" w14:textId="172CFE65" w:rsidR="00FD6788" w:rsidRPr="00B41A0C" w:rsidRDefault="00FD6788" w:rsidP="001C18DC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（六）分區</w:t>
      </w:r>
      <w:r w:rsidR="00AE2CE2" w:rsidRPr="00B41A0C">
        <w:rPr>
          <w:rFonts w:ascii="標楷體" w:eastAsia="標楷體" w:hAnsi="標楷體" w:hint="eastAsia"/>
          <w:sz w:val="28"/>
          <w:szCs w:val="28"/>
        </w:rPr>
        <w:t>及遠端</w:t>
      </w:r>
      <w:r w:rsidRPr="00B41A0C">
        <w:rPr>
          <w:rFonts w:ascii="標楷體" w:eastAsia="標楷體" w:hAnsi="標楷體" w:hint="eastAsia"/>
          <w:sz w:val="28"/>
          <w:szCs w:val="28"/>
        </w:rPr>
        <w:t>辦公之資訊技術及資訊安全評估</w:t>
      </w:r>
    </w:p>
    <w:p w14:paraId="311A2F2F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1、評估分區辦公同仁的資源與資訊技術上是否足以支援辦理公文系統。</w:t>
      </w:r>
    </w:p>
    <w:p w14:paraId="5490FC68" w14:textId="2BAA34AB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2、配置移動式裝置（如筆電、行動硬碟）及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實施資安管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控（如硬碟加密）</w:t>
      </w:r>
      <w:r w:rsidR="00620AF5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593015EB" w14:textId="3BB34349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3、外部</w:t>
      </w:r>
      <w:proofErr w:type="gramStart"/>
      <w:r w:rsidRPr="00B41A0C">
        <w:rPr>
          <w:rFonts w:ascii="標楷體" w:eastAsia="標楷體" w:hAnsi="標楷體" w:hint="eastAsia"/>
          <w:sz w:val="28"/>
          <w:szCs w:val="28"/>
        </w:rPr>
        <w:t>網路連入內部</w:t>
      </w:r>
      <w:proofErr w:type="gramEnd"/>
      <w:r w:rsidRPr="00B41A0C">
        <w:rPr>
          <w:rFonts w:ascii="標楷體" w:eastAsia="標楷體" w:hAnsi="標楷體" w:hint="eastAsia"/>
          <w:sz w:val="28"/>
          <w:szCs w:val="28"/>
        </w:rPr>
        <w:t>網路的管控措施（如VPN、遠端監控、側錄）</w:t>
      </w:r>
      <w:r w:rsidR="00620AF5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24C5C70B" w14:textId="77777777" w:rsidR="00FD6788" w:rsidRPr="00B41A0C" w:rsidRDefault="00FD6788" w:rsidP="00B41A0C">
      <w:pPr>
        <w:spacing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4、確保資訊系統的持續運作不中斷，調整機房維運作業、輪班機制。</w:t>
      </w:r>
    </w:p>
    <w:p w14:paraId="5271AF56" w14:textId="1E0F9B60" w:rsidR="00FD6788" w:rsidRPr="00B41A0C" w:rsidRDefault="003F5527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五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、明定結束分區辦公的條件</w:t>
      </w:r>
    </w:p>
    <w:p w14:paraId="6E6054E0" w14:textId="1E1A3126" w:rsidR="00FD6788" w:rsidRPr="00B41A0C" w:rsidRDefault="00AE2CE2" w:rsidP="001C18DC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花蓮</w:t>
      </w:r>
      <w:proofErr w:type="gramStart"/>
      <w:r w:rsidR="00FD6788" w:rsidRPr="00B41A0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D6788" w:rsidRPr="00B41A0C">
        <w:rPr>
          <w:rFonts w:ascii="標楷體" w:eastAsia="標楷體" w:hAnsi="標楷體" w:hint="eastAsia"/>
          <w:sz w:val="28"/>
          <w:szCs w:val="28"/>
        </w:rPr>
        <w:t>災災害應變中心自一級開設降為二級開設後，結束分區辦公之應變措施。</w:t>
      </w:r>
    </w:p>
    <w:p w14:paraId="2E1AADA4" w14:textId="520D0DEF" w:rsidR="003F5527" w:rsidRPr="00B41A0C" w:rsidRDefault="003F5527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六、新聞發布</w:t>
      </w:r>
    </w:p>
    <w:p w14:paraId="59DC7558" w14:textId="40069A78" w:rsidR="003F5527" w:rsidRPr="00B41A0C" w:rsidRDefault="008F4B56" w:rsidP="001C18DC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本</w:t>
      </w:r>
      <w:r w:rsidR="00B41A0C" w:rsidRPr="00B41A0C">
        <w:rPr>
          <w:rFonts w:ascii="標楷體" w:eastAsia="標楷體" w:hAnsi="標楷體" w:hint="eastAsia"/>
          <w:sz w:val="28"/>
          <w:szCs w:val="28"/>
        </w:rPr>
        <w:t>小組負責新聞稿撰擬陳請校</w:t>
      </w:r>
      <w:r w:rsidR="003F5527" w:rsidRPr="00B41A0C">
        <w:rPr>
          <w:rFonts w:ascii="標楷體" w:eastAsia="標楷體" w:hAnsi="標楷體" w:hint="eastAsia"/>
          <w:sz w:val="28"/>
          <w:szCs w:val="28"/>
        </w:rPr>
        <w:t>長核定後，統一對外發</w:t>
      </w:r>
      <w:r w:rsidRPr="00B41A0C">
        <w:rPr>
          <w:rFonts w:ascii="標楷體" w:eastAsia="標楷體" w:hAnsi="標楷體" w:hint="eastAsia"/>
          <w:sz w:val="28"/>
          <w:szCs w:val="28"/>
        </w:rPr>
        <w:t>布</w:t>
      </w:r>
      <w:r w:rsidR="003F5527" w:rsidRPr="00B41A0C">
        <w:rPr>
          <w:rFonts w:ascii="標楷體" w:eastAsia="標楷體" w:hAnsi="標楷體" w:hint="eastAsia"/>
          <w:sz w:val="28"/>
          <w:szCs w:val="28"/>
        </w:rPr>
        <w:t>。</w:t>
      </w:r>
    </w:p>
    <w:p w14:paraId="00A4FF07" w14:textId="4494D7AA" w:rsidR="00DE1877" w:rsidRPr="00B41A0C" w:rsidRDefault="003F5527" w:rsidP="001C18D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41A0C">
        <w:rPr>
          <w:rFonts w:ascii="標楷體" w:eastAsia="標楷體" w:hAnsi="標楷體" w:hint="eastAsia"/>
          <w:sz w:val="28"/>
          <w:szCs w:val="28"/>
        </w:rPr>
        <w:t>七</w:t>
      </w:r>
      <w:r w:rsidR="00FD6788" w:rsidRPr="00B41A0C">
        <w:rPr>
          <w:rFonts w:ascii="標楷體" w:eastAsia="標楷體" w:hAnsi="標楷體" w:hint="eastAsia"/>
          <w:sz w:val="28"/>
          <w:szCs w:val="28"/>
        </w:rPr>
        <w:t>、本措施實施後，得隨時簽奉一層核定修正。</w:t>
      </w:r>
    </w:p>
    <w:sectPr w:rsidR="00DE1877" w:rsidRPr="00B41A0C" w:rsidSect="00B41A0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EDD03" w14:textId="77777777" w:rsidR="00D75F76" w:rsidRDefault="00D75F76" w:rsidP="00FD6788">
      <w:r>
        <w:separator/>
      </w:r>
    </w:p>
  </w:endnote>
  <w:endnote w:type="continuationSeparator" w:id="0">
    <w:p w14:paraId="3CE49E1D" w14:textId="77777777" w:rsidR="00D75F76" w:rsidRDefault="00D75F76" w:rsidP="00FD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1937" w14:textId="77777777" w:rsidR="00D75F76" w:rsidRDefault="00D75F76" w:rsidP="00FD6788">
      <w:r>
        <w:separator/>
      </w:r>
    </w:p>
  </w:footnote>
  <w:footnote w:type="continuationSeparator" w:id="0">
    <w:p w14:paraId="06BAE25C" w14:textId="77777777" w:rsidR="00D75F76" w:rsidRDefault="00D75F76" w:rsidP="00FD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3"/>
    <w:rsid w:val="0005361A"/>
    <w:rsid w:val="00093E3C"/>
    <w:rsid w:val="000967CA"/>
    <w:rsid w:val="0014073B"/>
    <w:rsid w:val="001C18DC"/>
    <w:rsid w:val="001D6303"/>
    <w:rsid w:val="00396FF4"/>
    <w:rsid w:val="003F5527"/>
    <w:rsid w:val="004706C5"/>
    <w:rsid w:val="0047705A"/>
    <w:rsid w:val="00483A25"/>
    <w:rsid w:val="00484E43"/>
    <w:rsid w:val="0048616B"/>
    <w:rsid w:val="004B6944"/>
    <w:rsid w:val="005A2F5D"/>
    <w:rsid w:val="00620AF5"/>
    <w:rsid w:val="006A1BE4"/>
    <w:rsid w:val="006F3A7D"/>
    <w:rsid w:val="00707C39"/>
    <w:rsid w:val="00744044"/>
    <w:rsid w:val="008F4B56"/>
    <w:rsid w:val="009C07E0"/>
    <w:rsid w:val="009F51C7"/>
    <w:rsid w:val="00AE2CE2"/>
    <w:rsid w:val="00AF7454"/>
    <w:rsid w:val="00B1791D"/>
    <w:rsid w:val="00B30F63"/>
    <w:rsid w:val="00B41A0C"/>
    <w:rsid w:val="00B847A0"/>
    <w:rsid w:val="00C12467"/>
    <w:rsid w:val="00C447F8"/>
    <w:rsid w:val="00C74AA2"/>
    <w:rsid w:val="00C9043B"/>
    <w:rsid w:val="00C95562"/>
    <w:rsid w:val="00CD73CC"/>
    <w:rsid w:val="00CD7802"/>
    <w:rsid w:val="00D35DD7"/>
    <w:rsid w:val="00D646BA"/>
    <w:rsid w:val="00D75F76"/>
    <w:rsid w:val="00DE1877"/>
    <w:rsid w:val="00EB2FEB"/>
    <w:rsid w:val="00F017B7"/>
    <w:rsid w:val="00FC733F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A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7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2020-03-09T00:35:00Z</cp:lastPrinted>
  <dcterms:created xsi:type="dcterms:W3CDTF">2020-03-05T08:06:00Z</dcterms:created>
  <dcterms:modified xsi:type="dcterms:W3CDTF">2020-03-09T00:36:00Z</dcterms:modified>
</cp:coreProperties>
</file>